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6F" w:rsidRPr="003210C8" w:rsidRDefault="000A256F" w:rsidP="000A256F">
      <w:pPr>
        <w:spacing w:after="0"/>
        <w:ind w:left="-709"/>
        <w:jc w:val="center"/>
        <w:rPr>
          <w:rFonts w:ascii="Arial" w:hAnsi="Arial" w:cs="Arial"/>
          <w:b/>
          <w:color w:val="5F497A" w:themeColor="accent4" w:themeShade="BF"/>
          <w:sz w:val="26"/>
          <w:szCs w:val="26"/>
        </w:rPr>
      </w:pPr>
      <w:r w:rsidRPr="003210C8">
        <w:rPr>
          <w:rFonts w:ascii="Arial" w:hAnsi="Arial" w:cs="Arial"/>
          <w:b/>
          <w:color w:val="5F497A" w:themeColor="accent4" w:themeShade="BF"/>
          <w:sz w:val="26"/>
          <w:szCs w:val="26"/>
        </w:rPr>
        <w:t>National</w:t>
      </w:r>
      <w:r w:rsidR="00F46D2A">
        <w:rPr>
          <w:rFonts w:ascii="Arial" w:hAnsi="Arial" w:cs="Arial"/>
          <w:b/>
          <w:color w:val="5F497A" w:themeColor="accent4" w:themeShade="BF"/>
          <w:sz w:val="26"/>
          <w:szCs w:val="26"/>
        </w:rPr>
        <w:t xml:space="preserve"> AHSN Improvement Collaboration</w:t>
      </w:r>
    </w:p>
    <w:p w:rsidR="000A256F" w:rsidRPr="003210C8" w:rsidRDefault="000A256F" w:rsidP="000A256F">
      <w:pPr>
        <w:spacing w:after="0"/>
        <w:ind w:left="-709"/>
        <w:jc w:val="center"/>
        <w:rPr>
          <w:rFonts w:ascii="Arial" w:hAnsi="Arial" w:cs="Arial"/>
          <w:b/>
          <w:i/>
          <w:iCs/>
          <w:color w:val="5F497A" w:themeColor="accent4" w:themeShade="BF"/>
          <w:sz w:val="26"/>
          <w:szCs w:val="26"/>
        </w:rPr>
      </w:pPr>
      <w:r w:rsidRPr="003210C8">
        <w:rPr>
          <w:rFonts w:ascii="Arial" w:hAnsi="Arial" w:cs="Arial"/>
          <w:b/>
          <w:color w:val="5F497A" w:themeColor="accent4" w:themeShade="BF"/>
          <w:sz w:val="26"/>
          <w:szCs w:val="26"/>
        </w:rPr>
        <w:t>Mental Health and Dementia Learning Event</w:t>
      </w:r>
      <w:r w:rsidRPr="003210C8">
        <w:rPr>
          <w:rStyle w:val="SubtitleChar"/>
          <w:rFonts w:ascii="Arial" w:hAnsi="Arial" w:cs="Arial"/>
        </w:rPr>
        <w:t xml:space="preserve"> </w:t>
      </w:r>
      <w:r w:rsidRPr="003210C8">
        <w:rPr>
          <w:rStyle w:val="SubtitleChar"/>
          <w:rFonts w:ascii="Arial" w:hAnsi="Arial" w:cs="Arial"/>
        </w:rPr>
        <w:tab/>
      </w:r>
      <w:r>
        <w:rPr>
          <w:rFonts w:ascii="Arial" w:hAnsi="Arial" w:cs="Arial"/>
          <w:b/>
          <w:i/>
          <w:iCs/>
          <w:noProof/>
          <w:color w:val="5F497A" w:themeColor="accent4" w:themeShade="BF"/>
          <w:sz w:val="26"/>
          <w:szCs w:val="26"/>
          <w:lang w:eastAsia="en-GB"/>
        </w:rPr>
        <w:drawing>
          <wp:inline distT="0" distB="0" distL="0" distR="0" wp14:anchorId="3D176E1B" wp14:editId="46E7DEF2">
            <wp:extent cx="316871" cy="25761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logo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44" cy="26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0C8">
        <w:rPr>
          <w:rFonts w:ascii="Arial" w:hAnsi="Arial" w:cs="Arial"/>
          <w:b/>
          <w:i/>
          <w:iCs/>
          <w:color w:val="5F497A" w:themeColor="accent4" w:themeShade="BF"/>
          <w:sz w:val="26"/>
          <w:szCs w:val="26"/>
        </w:rPr>
        <w:t>#MHAHSN</w:t>
      </w:r>
    </w:p>
    <w:p w:rsidR="000A256F" w:rsidRPr="003210C8" w:rsidRDefault="000A256F" w:rsidP="000A256F">
      <w:pPr>
        <w:spacing w:after="0"/>
        <w:ind w:left="-709"/>
        <w:jc w:val="center"/>
        <w:rPr>
          <w:rFonts w:ascii="Arial" w:hAnsi="Arial" w:cs="Arial"/>
          <w:b/>
          <w:color w:val="5F497A" w:themeColor="accent4" w:themeShade="BF"/>
          <w:sz w:val="2"/>
          <w:szCs w:val="26"/>
        </w:rPr>
      </w:pPr>
    </w:p>
    <w:p w:rsidR="000A256F" w:rsidRPr="003210C8" w:rsidRDefault="000A256F" w:rsidP="000A256F">
      <w:pPr>
        <w:spacing w:after="0"/>
        <w:ind w:left="-709"/>
        <w:rPr>
          <w:rFonts w:ascii="Arial" w:hAnsi="Arial" w:cs="Arial"/>
          <w:b/>
          <w:color w:val="5F497A" w:themeColor="accent4" w:themeShade="BF"/>
          <w:sz w:val="26"/>
          <w:szCs w:val="26"/>
        </w:rPr>
      </w:pPr>
      <w:r>
        <w:rPr>
          <w:rFonts w:ascii="Arial" w:hAnsi="Arial" w:cs="Arial"/>
          <w:b/>
          <w:color w:val="5F497A" w:themeColor="accent4" w:themeShade="BF"/>
          <w:sz w:val="26"/>
          <w:szCs w:val="26"/>
        </w:rPr>
        <w:t>Date:   Wednesday 2 March 2016, 9:00</w:t>
      </w:r>
      <w:r w:rsidRPr="003210C8">
        <w:rPr>
          <w:rFonts w:ascii="Arial" w:hAnsi="Arial" w:cs="Arial"/>
          <w:b/>
          <w:color w:val="5F497A" w:themeColor="accent4" w:themeShade="BF"/>
          <w:sz w:val="26"/>
          <w:szCs w:val="26"/>
        </w:rPr>
        <w:t>-16</w:t>
      </w:r>
      <w:r>
        <w:rPr>
          <w:rFonts w:ascii="Arial" w:hAnsi="Arial" w:cs="Arial"/>
          <w:b/>
          <w:color w:val="5F497A" w:themeColor="accent4" w:themeShade="BF"/>
          <w:sz w:val="26"/>
          <w:szCs w:val="26"/>
        </w:rPr>
        <w:t>:</w:t>
      </w:r>
      <w:r w:rsidRPr="003210C8">
        <w:rPr>
          <w:rFonts w:ascii="Arial" w:hAnsi="Arial" w:cs="Arial"/>
          <w:b/>
          <w:color w:val="5F497A" w:themeColor="accent4" w:themeShade="BF"/>
          <w:sz w:val="26"/>
          <w:szCs w:val="26"/>
        </w:rPr>
        <w:t>00</w:t>
      </w:r>
    </w:p>
    <w:p w:rsidR="000A256F" w:rsidRPr="00150500" w:rsidRDefault="000A256F" w:rsidP="000A256F">
      <w:pPr>
        <w:spacing w:after="0"/>
        <w:ind w:left="-709"/>
        <w:rPr>
          <w:rFonts w:ascii="Arial" w:hAnsi="Arial" w:cs="Arial"/>
          <w:b/>
          <w:color w:val="4F81C2"/>
          <w:sz w:val="26"/>
          <w:szCs w:val="26"/>
        </w:rPr>
      </w:pPr>
      <w:r>
        <w:rPr>
          <w:rFonts w:ascii="Arial" w:hAnsi="Arial" w:cs="Arial"/>
          <w:b/>
          <w:color w:val="5F497A" w:themeColor="accent4" w:themeShade="BF"/>
          <w:sz w:val="26"/>
          <w:szCs w:val="26"/>
        </w:rPr>
        <w:t xml:space="preserve">Venue:   </w:t>
      </w:r>
      <w:r w:rsidRPr="00100E8F">
        <w:rPr>
          <w:rStyle w:val="SubtitleChar"/>
          <w:rFonts w:ascii="Arial" w:hAnsi="Arial" w:cs="Arial"/>
          <w:color w:val="396499"/>
        </w:rPr>
        <w:t>The Wellcome</w:t>
      </w:r>
      <w:r>
        <w:rPr>
          <w:rStyle w:val="SubtitleChar"/>
          <w:rFonts w:ascii="Arial" w:hAnsi="Arial" w:cs="Arial"/>
          <w:color w:val="396499"/>
        </w:rPr>
        <w:t xml:space="preserve"> Collection, 183 Euston Road, </w:t>
      </w:r>
      <w:r w:rsidRPr="00100E8F">
        <w:rPr>
          <w:rStyle w:val="SubtitleChar"/>
          <w:rFonts w:ascii="Arial" w:hAnsi="Arial" w:cs="Arial"/>
          <w:color w:val="396499"/>
        </w:rPr>
        <w:t>London</w:t>
      </w:r>
      <w:r w:rsidR="009B29FF">
        <w:rPr>
          <w:rStyle w:val="SubtitleChar"/>
          <w:rFonts w:ascii="Arial" w:hAnsi="Arial" w:cs="Arial"/>
          <w:color w:val="396499"/>
        </w:rPr>
        <w:t>,</w:t>
      </w:r>
      <w:r>
        <w:rPr>
          <w:rStyle w:val="SubtitleChar"/>
          <w:rFonts w:ascii="Arial" w:hAnsi="Arial" w:cs="Arial"/>
          <w:color w:val="396499"/>
        </w:rPr>
        <w:t xml:space="preserve"> </w:t>
      </w:r>
      <w:r w:rsidRPr="00100E8F">
        <w:rPr>
          <w:rStyle w:val="SubtitleChar"/>
          <w:rFonts w:ascii="Arial" w:hAnsi="Arial" w:cs="Arial"/>
          <w:color w:val="396499"/>
        </w:rPr>
        <w:t>NW1 2BE</w:t>
      </w:r>
      <w:r w:rsidRPr="00100E8F">
        <w:rPr>
          <w:rStyle w:val="SubtitleChar"/>
          <w:rFonts w:ascii="Arial" w:hAnsi="Arial" w:cs="Arial"/>
        </w:rPr>
        <w:t xml:space="preserve"> </w:t>
      </w:r>
    </w:p>
    <w:p w:rsidR="000A256F" w:rsidRPr="00A36CFA" w:rsidRDefault="000A256F" w:rsidP="000A256F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BB49" wp14:editId="41FDC366">
                <wp:simplePos x="0" y="0"/>
                <wp:positionH relativeFrom="column">
                  <wp:posOffset>-428625</wp:posOffset>
                </wp:positionH>
                <wp:positionV relativeFrom="paragraph">
                  <wp:posOffset>164465</wp:posOffset>
                </wp:positionV>
                <wp:extent cx="6343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2.95pt" to="46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" strokecolor="#4579b8 [3044]"/>
            </w:pict>
          </mc:Fallback>
        </mc:AlternateContent>
      </w:r>
    </w:p>
    <w:p w:rsidR="000A256F" w:rsidRPr="009B342E" w:rsidRDefault="000A256F" w:rsidP="000A256F">
      <w:pPr>
        <w:ind w:hanging="709"/>
        <w:rPr>
          <w:rFonts w:cs="Arial"/>
        </w:rPr>
      </w:pPr>
      <w:r w:rsidRPr="00B13233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DFEC4" wp14:editId="48636F75">
                <wp:simplePos x="0" y="0"/>
                <wp:positionH relativeFrom="column">
                  <wp:posOffset>-428625</wp:posOffset>
                </wp:positionH>
                <wp:positionV relativeFrom="paragraph">
                  <wp:posOffset>153670</wp:posOffset>
                </wp:positionV>
                <wp:extent cx="63436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2.1pt" to="46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" strokecolor="#4579b8 [3044]"/>
            </w:pict>
          </mc:Fallback>
        </mc:AlternateContent>
      </w:r>
      <w:r>
        <w:rPr>
          <w:rFonts w:cs="Arial"/>
        </w:rPr>
        <w:t xml:space="preserve">09:00 </w:t>
      </w:r>
      <w:r w:rsidRPr="00B13233">
        <w:rPr>
          <w:rFonts w:cs="Arial"/>
        </w:rPr>
        <w:t>–</w:t>
      </w:r>
      <w:r>
        <w:rPr>
          <w:rFonts w:cs="Arial"/>
        </w:rPr>
        <w:t xml:space="preserve"> 09:30</w:t>
      </w:r>
      <w:r w:rsidRPr="009B342E">
        <w:rPr>
          <w:rFonts w:cs="Arial"/>
        </w:rPr>
        <w:tab/>
      </w:r>
      <w:r w:rsidRPr="009B342E">
        <w:rPr>
          <w:rFonts w:cs="Arial"/>
          <w:b/>
        </w:rPr>
        <w:t>Registration, Networking</w:t>
      </w:r>
    </w:p>
    <w:p w:rsidR="000A256F" w:rsidRPr="009B342E" w:rsidRDefault="000A256F" w:rsidP="000A256F">
      <w:pPr>
        <w:spacing w:after="0"/>
        <w:ind w:hanging="709"/>
        <w:contextualSpacing/>
        <w:rPr>
          <w:rFonts w:cs="Arial"/>
        </w:rPr>
      </w:pPr>
      <w:r>
        <w:rPr>
          <w:rFonts w:cs="Arial"/>
        </w:rPr>
        <w:t>09:30</w:t>
      </w:r>
      <w:r w:rsidRPr="009B342E">
        <w:rPr>
          <w:rFonts w:cs="Arial"/>
        </w:rPr>
        <w:t xml:space="preserve"> – </w:t>
      </w:r>
      <w:r>
        <w:rPr>
          <w:rFonts w:cs="Arial"/>
        </w:rPr>
        <w:t>09:35</w:t>
      </w:r>
      <w:r w:rsidRPr="009B342E">
        <w:rPr>
          <w:rFonts w:cs="Arial"/>
        </w:rPr>
        <w:tab/>
      </w:r>
      <w:r w:rsidRPr="009B342E">
        <w:rPr>
          <w:rFonts w:cs="Arial"/>
          <w:b/>
        </w:rPr>
        <w:t>Introduction and Housekeeping</w:t>
      </w:r>
    </w:p>
    <w:p w:rsidR="000A256F" w:rsidRDefault="000A256F" w:rsidP="000A256F">
      <w:pPr>
        <w:spacing w:after="0"/>
        <w:ind w:hanging="709"/>
        <w:contextualSpacing/>
        <w:rPr>
          <w:rFonts w:cs="Arial"/>
        </w:rPr>
      </w:pPr>
      <w:r w:rsidRPr="009B342E">
        <w:rPr>
          <w:rFonts w:cs="Arial"/>
        </w:rPr>
        <w:tab/>
      </w:r>
      <w:r w:rsidRPr="009B342E">
        <w:rPr>
          <w:rFonts w:cs="Arial"/>
        </w:rPr>
        <w:tab/>
      </w:r>
      <w:r>
        <w:rPr>
          <w:rFonts w:cs="Arial"/>
        </w:rPr>
        <w:t>Anna Burhouse (West of England AHSN)</w:t>
      </w: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</w:rPr>
        <w:t xml:space="preserve">09:35 – 09:50    </w:t>
      </w:r>
      <w:r>
        <w:rPr>
          <w:rFonts w:cs="Arial"/>
          <w:b/>
        </w:rPr>
        <w:t>Purpose of the Day – Growing and spreading regional innovations across AHSN boundaries</w:t>
      </w:r>
    </w:p>
    <w:p w:rsidR="000A256F" w:rsidRPr="00BC6B28" w:rsidRDefault="000A256F" w:rsidP="000A256F">
      <w:pPr>
        <w:spacing w:after="0"/>
        <w:ind w:firstLine="720"/>
        <w:contextualSpacing/>
        <w:rPr>
          <w:rFonts w:cs="Arial"/>
          <w:b/>
        </w:rPr>
      </w:pPr>
      <w:r>
        <w:rPr>
          <w:rFonts w:cs="Arial"/>
        </w:rPr>
        <w:t>Geraldine Strathdee (NHS England) &amp; Neil Mortimer (West Midlands AHSN)</w:t>
      </w:r>
    </w:p>
    <w:p w:rsidR="000A256F" w:rsidRDefault="000A256F" w:rsidP="000A256F">
      <w:pPr>
        <w:spacing w:after="0"/>
        <w:ind w:left="720" w:hanging="1429"/>
        <w:contextualSpacing/>
        <w:rPr>
          <w:rFonts w:cs="Arial"/>
        </w:rPr>
      </w:pPr>
      <w:r>
        <w:rPr>
          <w:rFonts w:cs="Arial"/>
        </w:rPr>
        <w:t>10:20 – 10:25</w:t>
      </w:r>
      <w:r>
        <w:rPr>
          <w:rFonts w:cs="Arial"/>
        </w:rPr>
        <w:tab/>
      </w:r>
      <w:r w:rsidRPr="0065439A">
        <w:rPr>
          <w:rFonts w:cs="Arial"/>
          <w:b/>
        </w:rPr>
        <w:t xml:space="preserve">Patient and </w:t>
      </w:r>
      <w:r>
        <w:rPr>
          <w:rFonts w:cs="Arial"/>
          <w:b/>
        </w:rPr>
        <w:t>Pu</w:t>
      </w:r>
      <w:r w:rsidR="001E7958">
        <w:rPr>
          <w:rFonts w:cs="Arial"/>
          <w:b/>
        </w:rPr>
        <w:t xml:space="preserve">blic support for </w:t>
      </w:r>
      <w:r w:rsidRPr="0065439A">
        <w:rPr>
          <w:rFonts w:cs="Arial"/>
          <w:b/>
        </w:rPr>
        <w:t>AHSN’s</w:t>
      </w:r>
      <w:r>
        <w:rPr>
          <w:rFonts w:cs="Arial"/>
        </w:rPr>
        <w:t xml:space="preserve"> – Angie and Tony Russell (Co-Directors of Breakthrough Mental Health, Secretariat for Positive Practice Mental Health Collaborative)</w:t>
      </w:r>
    </w:p>
    <w:p w:rsidR="000A256F" w:rsidRDefault="000A256F" w:rsidP="000A256F">
      <w:pPr>
        <w:spacing w:after="0"/>
        <w:ind w:left="720" w:hanging="1429"/>
        <w:contextualSpacing/>
        <w:rPr>
          <w:rFonts w:cs="Arial"/>
        </w:rPr>
      </w:pP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</w:rPr>
        <w:t>10:00 – 11:15</w:t>
      </w:r>
      <w:r w:rsidRPr="009B342E">
        <w:rPr>
          <w:rFonts w:cs="Arial"/>
        </w:rPr>
        <w:t xml:space="preserve">    </w:t>
      </w:r>
      <w:r>
        <w:rPr>
          <w:rFonts w:cs="Arial"/>
          <w:b/>
        </w:rPr>
        <w:t>Innovation Presentations</w:t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  <w:t xml:space="preserve">Facilitated </w:t>
      </w:r>
      <w:r w:rsidRPr="0008415E">
        <w:rPr>
          <w:rFonts w:cs="Arial"/>
          <w:b/>
        </w:rPr>
        <w:t>by Anna Burhouse</w:t>
      </w:r>
    </w:p>
    <w:p w:rsidR="001E7958" w:rsidRDefault="001E7958" w:rsidP="000A256F">
      <w:pPr>
        <w:spacing w:after="0"/>
        <w:ind w:hanging="709"/>
        <w:contextualSpacing/>
        <w:rPr>
          <w:rFonts w:cs="Arial"/>
          <w:b/>
        </w:rPr>
      </w:pPr>
    </w:p>
    <w:p w:rsidR="000A256F" w:rsidRDefault="000A256F" w:rsidP="000A256F">
      <w:pPr>
        <w:spacing w:after="0"/>
        <w:ind w:left="2156" w:hanging="2865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1  10:00</w:t>
      </w:r>
      <w:proofErr w:type="gramEnd"/>
      <w:r>
        <w:rPr>
          <w:rFonts w:cs="Arial"/>
          <w:b/>
        </w:rPr>
        <w:t xml:space="preserve"> – 10:15</w:t>
      </w:r>
      <w:r>
        <w:rPr>
          <w:rFonts w:cs="Arial"/>
          <w:b/>
        </w:rPr>
        <w:tab/>
        <w:t xml:space="preserve">Yorkshire and Humber AHSN: The Bradford Toolkit Improving the Physical Health Outcomes of People with Mental Illness </w:t>
      </w: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2  10:15</w:t>
      </w:r>
      <w:proofErr w:type="gramEnd"/>
      <w:r>
        <w:rPr>
          <w:rFonts w:cs="Arial"/>
          <w:b/>
        </w:rPr>
        <w:t xml:space="preserve"> – 10:30</w:t>
      </w:r>
      <w:r>
        <w:rPr>
          <w:rFonts w:cs="Arial"/>
          <w:b/>
        </w:rPr>
        <w:tab/>
        <w:t xml:space="preserve">UCLP AHSN: </w:t>
      </w:r>
      <w:proofErr w:type="spellStart"/>
      <w:r>
        <w:rPr>
          <w:rFonts w:cs="Arial"/>
          <w:b/>
        </w:rPr>
        <w:t>ithrive</w:t>
      </w:r>
      <w:proofErr w:type="spellEnd"/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3  10:30</w:t>
      </w:r>
      <w:proofErr w:type="gramEnd"/>
      <w:r>
        <w:rPr>
          <w:rFonts w:cs="Arial"/>
          <w:b/>
        </w:rPr>
        <w:t xml:space="preserve"> – 10:45</w:t>
      </w:r>
      <w:r>
        <w:rPr>
          <w:rFonts w:cs="Arial"/>
          <w:b/>
        </w:rPr>
        <w:tab/>
        <w:t>HIN AHSN: DeAR-GP (Dementia Assessment and Referral to GP)</w:t>
      </w:r>
    </w:p>
    <w:p w:rsidR="000A256F" w:rsidRDefault="000A256F" w:rsidP="009B29FF">
      <w:pPr>
        <w:spacing w:after="0"/>
        <w:ind w:left="2156" w:hanging="2865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4  10:45</w:t>
      </w:r>
      <w:proofErr w:type="gramEnd"/>
      <w:r>
        <w:rPr>
          <w:rFonts w:cs="Arial"/>
          <w:b/>
        </w:rPr>
        <w:t xml:space="preserve"> – 11:00</w:t>
      </w:r>
      <w:r>
        <w:rPr>
          <w:rFonts w:cs="Arial"/>
          <w:b/>
        </w:rPr>
        <w:tab/>
        <w:t>North West Coast AHSN: House of Memories</w:t>
      </w:r>
      <w:r w:rsidR="009B29FF">
        <w:rPr>
          <w:rFonts w:cs="Arial"/>
          <w:b/>
        </w:rPr>
        <w:t xml:space="preserve"> Dementia App and training for carers</w:t>
      </w:r>
    </w:p>
    <w:p w:rsidR="009B29FF" w:rsidRDefault="000A256F" w:rsidP="001E7958">
      <w:pPr>
        <w:spacing w:after="0"/>
        <w:ind w:left="2156" w:hanging="2865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5  11:00</w:t>
      </w:r>
      <w:proofErr w:type="gramEnd"/>
      <w:r>
        <w:rPr>
          <w:rFonts w:cs="Arial"/>
          <w:b/>
        </w:rPr>
        <w:t xml:space="preserve"> – 11:15</w:t>
      </w:r>
      <w:r>
        <w:rPr>
          <w:rFonts w:cs="Arial"/>
          <w:b/>
        </w:rPr>
        <w:tab/>
        <w:t>Oxford AHSN: Understanding Outcome Variability in Anxiety and Depression</w:t>
      </w:r>
    </w:p>
    <w:p w:rsidR="000A256F" w:rsidRPr="003F247D" w:rsidRDefault="000A256F" w:rsidP="000A256F">
      <w:pPr>
        <w:spacing w:after="0"/>
        <w:ind w:hanging="709"/>
        <w:contextualSpacing/>
        <w:rPr>
          <w:rFonts w:cs="Arial"/>
          <w:b/>
        </w:rPr>
      </w:pP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 w:rsidRPr="009B342E">
        <w:rPr>
          <w:rFonts w:cs="Arial"/>
        </w:rPr>
        <w:t>11:</w:t>
      </w:r>
      <w:r>
        <w:rPr>
          <w:rFonts w:cs="Arial"/>
        </w:rPr>
        <w:t>15</w:t>
      </w:r>
      <w:r w:rsidRPr="00957814">
        <w:rPr>
          <w:rFonts w:cs="Arial"/>
        </w:rPr>
        <w:t xml:space="preserve"> </w:t>
      </w:r>
      <w:r>
        <w:rPr>
          <w:rFonts w:cs="Arial"/>
        </w:rPr>
        <w:t>–</w:t>
      </w:r>
      <w:r w:rsidRPr="009B342E">
        <w:rPr>
          <w:rFonts w:cs="Arial"/>
        </w:rPr>
        <w:t xml:space="preserve"> 11:</w:t>
      </w:r>
      <w:r>
        <w:rPr>
          <w:rFonts w:cs="Arial"/>
        </w:rPr>
        <w:t>45</w:t>
      </w:r>
      <w:r>
        <w:rPr>
          <w:rFonts w:cs="Arial"/>
        </w:rPr>
        <w:tab/>
      </w:r>
      <w:r w:rsidRPr="009B342E">
        <w:rPr>
          <w:rFonts w:cs="Arial"/>
          <w:b/>
        </w:rPr>
        <w:t>Refreshments, Networking</w:t>
      </w: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5  11:45</w:t>
      </w:r>
      <w:proofErr w:type="gramEnd"/>
      <w:r>
        <w:rPr>
          <w:rFonts w:cs="Arial"/>
          <w:b/>
        </w:rPr>
        <w:t xml:space="preserve"> – 12:00</w:t>
      </w:r>
      <w:r>
        <w:rPr>
          <w:rFonts w:cs="Arial"/>
          <w:b/>
        </w:rPr>
        <w:tab/>
        <w:t xml:space="preserve">Wessex AHSN </w:t>
      </w:r>
      <w:r w:rsidRPr="00AC5671">
        <w:rPr>
          <w:b/>
        </w:rPr>
        <w:t>Wessex AHSN: Treatment and Recovery in Psychosis</w:t>
      </w:r>
    </w:p>
    <w:p w:rsidR="000A256F" w:rsidRPr="00AC5671" w:rsidRDefault="000A256F" w:rsidP="000A256F">
      <w:pPr>
        <w:spacing w:after="0"/>
        <w:ind w:left="2156" w:hanging="2865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6  12:00</w:t>
      </w:r>
      <w:proofErr w:type="gramEnd"/>
      <w:r>
        <w:rPr>
          <w:rFonts w:cs="Arial"/>
          <w:b/>
        </w:rPr>
        <w:t xml:space="preserve"> – 12:15</w:t>
      </w:r>
      <w:r>
        <w:rPr>
          <w:rFonts w:cs="Arial"/>
          <w:b/>
        </w:rPr>
        <w:tab/>
      </w:r>
      <w:r w:rsidRPr="004C0A2E">
        <w:rPr>
          <w:rFonts w:cs="Arial"/>
          <w:b/>
        </w:rPr>
        <w:t>ICHP AHSN: Innovation in Early Intervention in Psychosis</w:t>
      </w: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7  12:15</w:t>
      </w:r>
      <w:proofErr w:type="gramEnd"/>
      <w:r>
        <w:rPr>
          <w:rFonts w:cs="Arial"/>
          <w:b/>
        </w:rPr>
        <w:t xml:space="preserve"> – 12:30</w:t>
      </w:r>
      <w:r>
        <w:rPr>
          <w:rFonts w:cs="Arial"/>
          <w:b/>
        </w:rPr>
        <w:tab/>
        <w:t>East Midlands AHSN</w:t>
      </w:r>
      <w:r w:rsidRPr="00AC5671">
        <w:rPr>
          <w:rFonts w:cs="Arial"/>
          <w:b/>
        </w:rPr>
        <w:t xml:space="preserve">: </w:t>
      </w:r>
      <w:r w:rsidRPr="00AC5671">
        <w:rPr>
          <w:b/>
        </w:rPr>
        <w:t>Individual Placement and Support</w:t>
      </w:r>
      <w:r w:rsidRPr="00AC5671">
        <w:t xml:space="preserve"> </w:t>
      </w: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8  12:30</w:t>
      </w:r>
      <w:proofErr w:type="gramEnd"/>
      <w:r>
        <w:rPr>
          <w:rFonts w:cs="Arial"/>
          <w:b/>
        </w:rPr>
        <w:t xml:space="preserve"> – 12:45</w:t>
      </w:r>
      <w:r>
        <w:rPr>
          <w:rFonts w:cs="Arial"/>
          <w:b/>
        </w:rPr>
        <w:tab/>
        <w:t>West Midlands AHSN: Raid</w:t>
      </w:r>
    </w:p>
    <w:p w:rsidR="000A256F" w:rsidRPr="008608D0" w:rsidRDefault="000A256F" w:rsidP="000A256F">
      <w:pPr>
        <w:spacing w:after="0"/>
        <w:ind w:left="2160" w:hanging="2865"/>
        <w:contextualSpacing/>
        <w:rPr>
          <w:rFonts w:cs="Arial"/>
          <w:b/>
        </w:rPr>
      </w:pPr>
      <w:r>
        <w:rPr>
          <w:rFonts w:cs="Arial"/>
          <w:b/>
        </w:rPr>
        <w:t xml:space="preserve">Presentation </w:t>
      </w:r>
      <w:proofErr w:type="gramStart"/>
      <w:r>
        <w:rPr>
          <w:rFonts w:cs="Arial"/>
          <w:b/>
        </w:rPr>
        <w:t>9  12:45</w:t>
      </w:r>
      <w:proofErr w:type="gramEnd"/>
      <w:r>
        <w:rPr>
          <w:rFonts w:cs="Arial"/>
          <w:b/>
        </w:rPr>
        <w:t xml:space="preserve"> – 13:00</w:t>
      </w:r>
      <w:r>
        <w:rPr>
          <w:rFonts w:cs="Arial"/>
          <w:b/>
        </w:rPr>
        <w:tab/>
        <w:t xml:space="preserve">West of England AHSN: Mental Health Quality Improvement Toolkit </w:t>
      </w:r>
    </w:p>
    <w:p w:rsidR="000A256F" w:rsidRPr="009B342E" w:rsidRDefault="000A256F" w:rsidP="000A256F">
      <w:pPr>
        <w:spacing w:after="0"/>
        <w:contextualSpacing/>
        <w:rPr>
          <w:rFonts w:cs="Arial"/>
        </w:rPr>
      </w:pPr>
      <w:r w:rsidRPr="009B342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7B592" wp14:editId="07BD6242">
                <wp:simplePos x="0" y="0"/>
                <wp:positionH relativeFrom="column">
                  <wp:posOffset>-428625</wp:posOffset>
                </wp:positionH>
                <wp:positionV relativeFrom="paragraph">
                  <wp:posOffset>155575</wp:posOffset>
                </wp:positionV>
                <wp:extent cx="63436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2.25pt" to="465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" strokecolor="#4579b8 [3044]"/>
            </w:pict>
          </mc:Fallback>
        </mc:AlternateContent>
      </w:r>
    </w:p>
    <w:p w:rsidR="000A256F" w:rsidRPr="009B342E" w:rsidRDefault="000A256F" w:rsidP="000A256F">
      <w:pPr>
        <w:spacing w:after="0"/>
        <w:ind w:hanging="709"/>
        <w:contextualSpacing/>
        <w:rPr>
          <w:rFonts w:cs="Arial"/>
        </w:rPr>
      </w:pPr>
      <w:r w:rsidRPr="009B342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F24A5" wp14:editId="4DDD76ED">
                <wp:simplePos x="0" y="0"/>
                <wp:positionH relativeFrom="column">
                  <wp:posOffset>-428625</wp:posOffset>
                </wp:positionH>
                <wp:positionV relativeFrom="paragraph">
                  <wp:posOffset>168275</wp:posOffset>
                </wp:positionV>
                <wp:extent cx="6343650" cy="285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3.25pt" to="465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" strokecolor="#4579b8 [3044]"/>
            </w:pict>
          </mc:Fallback>
        </mc:AlternateContent>
      </w:r>
      <w:r>
        <w:rPr>
          <w:rFonts w:cs="Arial"/>
        </w:rPr>
        <w:t>13:00 – 13:30</w:t>
      </w:r>
      <w:r w:rsidRPr="009B342E">
        <w:rPr>
          <w:rFonts w:cs="Arial"/>
        </w:rPr>
        <w:tab/>
      </w:r>
      <w:r w:rsidRPr="009B342E">
        <w:rPr>
          <w:rFonts w:cs="Arial"/>
          <w:b/>
        </w:rPr>
        <w:t>Lunch, Networking</w:t>
      </w:r>
      <w:r>
        <w:rPr>
          <w:rFonts w:cs="Arial"/>
          <w:b/>
        </w:rPr>
        <w:t xml:space="preserve"> and Poster displays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</w:p>
    <w:p w:rsidR="000A256F" w:rsidRDefault="000A256F" w:rsidP="000A256F">
      <w:pPr>
        <w:spacing w:after="0"/>
        <w:ind w:left="709" w:hanging="1418"/>
        <w:contextualSpacing/>
        <w:rPr>
          <w:rFonts w:cs="Arial"/>
          <w:b/>
        </w:rPr>
      </w:pPr>
      <w:r>
        <w:rPr>
          <w:rFonts w:cs="Arial"/>
        </w:rPr>
        <w:t xml:space="preserve">13:30 – 14:00    </w:t>
      </w:r>
      <w:r>
        <w:rPr>
          <w:rFonts w:cs="Arial"/>
          <w:b/>
        </w:rPr>
        <w:t>Table top Discussions</w:t>
      </w:r>
      <w:r w:rsidR="001E7958">
        <w:rPr>
          <w:rFonts w:cs="Arial"/>
          <w:b/>
        </w:rPr>
        <w:t xml:space="preserve">  </w:t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>
        <w:rPr>
          <w:rFonts w:cs="Arial"/>
          <w:b/>
        </w:rPr>
        <w:t>Facilitated by Neil Mortimer</w:t>
      </w:r>
    </w:p>
    <w:p w:rsidR="000A256F" w:rsidRPr="00E32A33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  <w:b/>
        </w:rPr>
        <w:t xml:space="preserve">Table </w:t>
      </w:r>
      <w:proofErr w:type="gramStart"/>
      <w:r>
        <w:rPr>
          <w:rFonts w:cs="Arial"/>
          <w:b/>
        </w:rPr>
        <w:t>1  Peer</w:t>
      </w:r>
      <w:proofErr w:type="gramEnd"/>
      <w:r>
        <w:rPr>
          <w:rFonts w:cs="Arial"/>
          <w:b/>
        </w:rPr>
        <w:t xml:space="preserve"> support led by East Midlands </w:t>
      </w:r>
      <w:r w:rsidRPr="00E32A33">
        <w:rPr>
          <w:rFonts w:cs="Arial"/>
        </w:rPr>
        <w:t>(to include information on HIN Peer Support Programme, East Midlands Individual Placement Support, Big White Wall and patient and public leadership in mental health programmes)</w:t>
      </w:r>
    </w:p>
    <w:p w:rsidR="000A256F" w:rsidRPr="00E32A33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  <w:b/>
        </w:rPr>
        <w:t xml:space="preserve">Table </w:t>
      </w:r>
      <w:proofErr w:type="gramStart"/>
      <w:r>
        <w:rPr>
          <w:rFonts w:cs="Arial"/>
          <w:b/>
        </w:rPr>
        <w:t>2  Dementia</w:t>
      </w:r>
      <w:proofErr w:type="gramEnd"/>
      <w:r>
        <w:rPr>
          <w:rFonts w:cs="Arial"/>
          <w:b/>
        </w:rPr>
        <w:t xml:space="preserve"> led by HIN </w:t>
      </w:r>
      <w:r w:rsidRPr="00E32A33">
        <w:rPr>
          <w:rFonts w:cs="Arial"/>
        </w:rPr>
        <w:t>(to include information on SWAHSN Dementia mapping work</w:t>
      </w:r>
      <w:r>
        <w:rPr>
          <w:rFonts w:cs="Arial"/>
        </w:rPr>
        <w:t>, UCLP Join Dementia Research</w:t>
      </w:r>
      <w:r w:rsidRPr="00E32A33">
        <w:rPr>
          <w:rFonts w:cs="Arial"/>
        </w:rPr>
        <w:t>)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  <w:b/>
        </w:rPr>
        <w:t xml:space="preserve">Table </w:t>
      </w:r>
      <w:proofErr w:type="gramStart"/>
      <w:r>
        <w:rPr>
          <w:rFonts w:cs="Arial"/>
          <w:b/>
        </w:rPr>
        <w:t>3  Innovation</w:t>
      </w:r>
      <w:proofErr w:type="gramEnd"/>
      <w:r>
        <w:rPr>
          <w:rFonts w:cs="Arial"/>
          <w:b/>
        </w:rPr>
        <w:t xml:space="preserve"> and support led by West </w:t>
      </w:r>
      <w:r w:rsidRPr="00E32A33">
        <w:rPr>
          <w:rFonts w:cs="Arial"/>
          <w:b/>
        </w:rPr>
        <w:t>Midlands</w:t>
      </w:r>
      <w:r w:rsidRPr="00E32A33">
        <w:rPr>
          <w:rFonts w:cs="Arial"/>
        </w:rPr>
        <w:t xml:space="preserve"> (to include information on </w:t>
      </w:r>
      <w:r>
        <w:rPr>
          <w:rFonts w:eastAsia="Times New Roman"/>
        </w:rPr>
        <w:t xml:space="preserve">WM Innovation &amp; Adoption Service and </w:t>
      </w:r>
      <w:r w:rsidRPr="00E32A33">
        <w:rPr>
          <w:rFonts w:cs="Arial"/>
        </w:rPr>
        <w:t>East Midlands AHSN innovation exchange and call for proposals)</w:t>
      </w:r>
      <w:r w:rsidRPr="00E32A33">
        <w:rPr>
          <w:rFonts w:cs="Arial"/>
        </w:rPr>
        <w:tab/>
      </w:r>
    </w:p>
    <w:p w:rsidR="00F46D2A" w:rsidRDefault="00F46D2A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E7958" w:rsidRDefault="000A256F" w:rsidP="000A256F">
      <w:pPr>
        <w:spacing w:after="0"/>
        <w:ind w:left="709" w:hanging="1418"/>
        <w:contextualSpacing/>
        <w:rPr>
          <w:rFonts w:cs="Arial"/>
        </w:rPr>
      </w:pPr>
      <w:bookmarkStart w:id="0" w:name="_GoBack"/>
      <w:bookmarkEnd w:id="0"/>
      <w:r>
        <w:rPr>
          <w:rFonts w:cs="Arial"/>
          <w:b/>
        </w:rPr>
        <w:lastRenderedPageBreak/>
        <w:t xml:space="preserve">Table 4  Quality Improvement Support for Mental Health Transformation led by WEAHSN </w:t>
      </w:r>
      <w:r w:rsidRPr="00E32A33">
        <w:rPr>
          <w:rFonts w:cs="Arial"/>
        </w:rPr>
        <w:t xml:space="preserve">(to include </w:t>
      </w:r>
      <w:r>
        <w:rPr>
          <w:rFonts w:cs="Arial"/>
        </w:rPr>
        <w:t xml:space="preserve">the 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</w:rPr>
        <w:t xml:space="preserve">role of </w:t>
      </w:r>
      <w:r w:rsidRPr="00E32A33">
        <w:rPr>
          <w:rFonts w:cs="Arial"/>
        </w:rPr>
        <w:t>Mental Health Patient Safety Collaboratives)</w:t>
      </w:r>
    </w:p>
    <w:p w:rsidR="001E7958" w:rsidRDefault="001E7958" w:rsidP="000A256F">
      <w:pPr>
        <w:spacing w:after="0"/>
        <w:ind w:left="709" w:hanging="1418"/>
        <w:contextualSpacing/>
        <w:rPr>
          <w:rFonts w:cs="Arial"/>
        </w:rPr>
      </w:pPr>
    </w:p>
    <w:p w:rsidR="001E7958" w:rsidRPr="001E7958" w:rsidRDefault="001E7958" w:rsidP="000A256F">
      <w:pPr>
        <w:spacing w:after="0"/>
        <w:ind w:left="709" w:hanging="1418"/>
        <w:contextualSpacing/>
        <w:rPr>
          <w:rFonts w:cs="Arial"/>
        </w:rPr>
      </w:pPr>
      <w:r w:rsidRPr="001E7958">
        <w:rPr>
          <w:rFonts w:cs="Arial"/>
          <w:b/>
        </w:rPr>
        <w:t xml:space="preserve">Table </w:t>
      </w:r>
      <w:proofErr w:type="gramStart"/>
      <w:r w:rsidRPr="001E7958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Pr="001E7958">
        <w:rPr>
          <w:rFonts w:cs="Arial"/>
          <w:b/>
        </w:rPr>
        <w:t xml:space="preserve"> Learning</w:t>
      </w:r>
      <w:proofErr w:type="gramEnd"/>
      <w:r w:rsidRPr="001E7958">
        <w:rPr>
          <w:rFonts w:cs="Arial"/>
          <w:b/>
        </w:rPr>
        <w:t xml:space="preserve"> from Devolution led by Greater Manchester AHSN</w:t>
      </w:r>
      <w:r>
        <w:rPr>
          <w:rFonts w:cs="Arial"/>
          <w:b/>
        </w:rPr>
        <w:t xml:space="preserve"> </w:t>
      </w:r>
      <w:r w:rsidRPr="001E7958">
        <w:rPr>
          <w:rFonts w:cs="Arial"/>
        </w:rPr>
        <w:t>(to include community asset based innovations and development)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</w:rPr>
        <w:t>14:00 – 14:30</w:t>
      </w:r>
      <w:r>
        <w:rPr>
          <w:rFonts w:cs="Arial"/>
        </w:rPr>
        <w:tab/>
      </w:r>
      <w:r w:rsidRPr="002743AC">
        <w:rPr>
          <w:rFonts w:cs="Arial"/>
          <w:b/>
        </w:rPr>
        <w:t>Market Place</w:t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>
        <w:rPr>
          <w:rFonts w:cs="Arial"/>
          <w:b/>
        </w:rPr>
        <w:t>Facilitated by Neil Mortimer</w:t>
      </w:r>
      <w:r w:rsidRPr="00E32A33">
        <w:rPr>
          <w:rFonts w:cs="Arial"/>
        </w:rPr>
        <w:br/>
      </w:r>
      <w:r w:rsidRPr="002743AC">
        <w:rPr>
          <w:rFonts w:cs="Arial"/>
        </w:rPr>
        <w:tab/>
        <w:t>A chance to network and connect with</w:t>
      </w:r>
      <w:r>
        <w:rPr>
          <w:rFonts w:cs="Arial"/>
          <w:b/>
        </w:rPr>
        <w:t xml:space="preserve"> </w:t>
      </w:r>
      <w:r w:rsidRPr="008C1E8F">
        <w:rPr>
          <w:rFonts w:cs="Arial"/>
        </w:rPr>
        <w:t>AHSNs to</w:t>
      </w:r>
      <w:r>
        <w:rPr>
          <w:rFonts w:cs="Arial"/>
          <w:b/>
        </w:rPr>
        <w:t xml:space="preserve"> </w:t>
      </w:r>
      <w:r w:rsidRPr="008C1E8F">
        <w:rPr>
          <w:rFonts w:cs="Arial"/>
        </w:rPr>
        <w:t xml:space="preserve">indicate </w:t>
      </w:r>
      <w:r>
        <w:rPr>
          <w:rFonts w:cs="Arial"/>
        </w:rPr>
        <w:t xml:space="preserve">those </w:t>
      </w:r>
      <w:r w:rsidRPr="008C1E8F">
        <w:rPr>
          <w:rFonts w:cs="Arial"/>
        </w:rPr>
        <w:t xml:space="preserve">innovations </w:t>
      </w:r>
      <w:r>
        <w:rPr>
          <w:rFonts w:cs="Arial"/>
        </w:rPr>
        <w:t xml:space="preserve">on which </w:t>
      </w:r>
      <w:r w:rsidRPr="00CD400C">
        <w:rPr>
          <w:rFonts w:cs="Arial"/>
        </w:rPr>
        <w:t>would like to collaborate</w:t>
      </w:r>
    </w:p>
    <w:p w:rsidR="000A256F" w:rsidRDefault="000A256F" w:rsidP="001E7958">
      <w:pPr>
        <w:spacing w:after="0"/>
        <w:contextualSpacing/>
        <w:rPr>
          <w:rFonts w:cs="Arial"/>
        </w:rPr>
      </w:pPr>
    </w:p>
    <w:p w:rsidR="000A256F" w:rsidRPr="008C1E8F" w:rsidRDefault="000A256F" w:rsidP="000A256F">
      <w:pPr>
        <w:spacing w:after="0"/>
        <w:ind w:left="709" w:hanging="1418"/>
        <w:contextualSpacing/>
        <w:rPr>
          <w:rFonts w:cs="Arial"/>
        </w:rPr>
      </w:pPr>
    </w:p>
    <w:p w:rsidR="000A256F" w:rsidRDefault="000A256F" w:rsidP="000A256F">
      <w:pPr>
        <w:spacing w:after="0"/>
        <w:ind w:hanging="709"/>
        <w:contextualSpacing/>
        <w:rPr>
          <w:rFonts w:cs="Arial"/>
          <w:b/>
        </w:rPr>
      </w:pPr>
      <w:r>
        <w:rPr>
          <w:rFonts w:cs="Arial"/>
        </w:rPr>
        <w:t>14:30</w:t>
      </w:r>
      <w:r>
        <w:rPr>
          <w:rFonts w:cs="Arial"/>
        </w:rPr>
        <w:tab/>
      </w:r>
      <w:r>
        <w:rPr>
          <w:rFonts w:cs="Arial"/>
        </w:rPr>
        <w:tab/>
      </w:r>
      <w:r w:rsidRPr="00E1492A">
        <w:rPr>
          <w:rFonts w:cs="Arial"/>
          <w:b/>
        </w:rPr>
        <w:t>Tea and Coffee available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</w:rPr>
        <w:t xml:space="preserve">14:30 – 15:00 </w:t>
      </w:r>
      <w:r>
        <w:rPr>
          <w:rFonts w:cs="Arial"/>
        </w:rPr>
        <w:tab/>
      </w:r>
      <w:r w:rsidRPr="00DC0471">
        <w:rPr>
          <w:rFonts w:cs="Arial"/>
          <w:b/>
        </w:rPr>
        <w:t xml:space="preserve">Action Planning </w:t>
      </w:r>
      <w:r>
        <w:rPr>
          <w:rFonts w:cs="Arial"/>
          <w:b/>
        </w:rPr>
        <w:t>to A</w:t>
      </w:r>
      <w:r w:rsidRPr="00DC0471">
        <w:rPr>
          <w:rFonts w:cs="Arial"/>
          <w:b/>
        </w:rPr>
        <w:t>gree how to Progress</w:t>
      </w:r>
      <w:r w:rsidR="001E7958">
        <w:rPr>
          <w:rFonts w:cs="Arial"/>
          <w:b/>
        </w:rPr>
        <w:t xml:space="preserve"> </w:t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 w:rsidR="001E7958">
        <w:rPr>
          <w:rFonts w:cs="Arial"/>
          <w:b/>
        </w:rPr>
        <w:tab/>
      </w:r>
      <w:r>
        <w:rPr>
          <w:rFonts w:cs="Arial"/>
          <w:b/>
        </w:rPr>
        <w:t>Facilitated by Lisa Butland</w:t>
      </w:r>
    </w:p>
    <w:p w:rsidR="000A256F" w:rsidRDefault="000A256F" w:rsidP="000A256F">
      <w:pPr>
        <w:spacing w:after="0"/>
        <w:ind w:firstLine="709"/>
        <w:contextualSpacing/>
        <w:rPr>
          <w:rFonts w:cs="Arial"/>
        </w:rPr>
      </w:pPr>
      <w:r>
        <w:rPr>
          <w:rFonts w:cs="Arial"/>
        </w:rPr>
        <w:t>Each potential collaboration to agree next steps, including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  <w:t>- Participating AHSNs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  <w:t>- Date of initial meeting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  <w:b/>
        </w:rPr>
      </w:pPr>
      <w:r>
        <w:rPr>
          <w:rFonts w:cs="Arial"/>
        </w:rPr>
        <w:t xml:space="preserve">15:45 </w:t>
      </w:r>
      <w:r>
        <w:rPr>
          <w:rFonts w:cs="Arial"/>
        </w:rPr>
        <w:tab/>
      </w:r>
      <w:r w:rsidRPr="00DC0471">
        <w:rPr>
          <w:rFonts w:cs="Arial"/>
          <w:b/>
        </w:rPr>
        <w:t>Summing up and</w:t>
      </w:r>
      <w:r>
        <w:rPr>
          <w:rFonts w:cs="Arial"/>
        </w:rPr>
        <w:t xml:space="preserve"> </w:t>
      </w:r>
      <w:r>
        <w:rPr>
          <w:rFonts w:cs="Arial"/>
          <w:b/>
        </w:rPr>
        <w:t>Improvement Directors Forum Actions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  <w:r>
        <w:rPr>
          <w:rFonts w:cs="Arial"/>
        </w:rPr>
        <w:tab/>
        <w:t>Kate Hall/Zoe Lelliot (Co-Chairs of the Network of Networks Improvement Directors Group)</w:t>
      </w:r>
    </w:p>
    <w:p w:rsidR="000A256F" w:rsidRDefault="000A256F" w:rsidP="000A256F">
      <w:pPr>
        <w:spacing w:after="0"/>
        <w:ind w:left="709" w:hanging="1418"/>
        <w:contextualSpacing/>
        <w:rPr>
          <w:rFonts w:cs="Arial"/>
        </w:rPr>
      </w:pPr>
    </w:p>
    <w:p w:rsidR="000A256F" w:rsidRDefault="000A256F" w:rsidP="000A256F">
      <w:pPr>
        <w:spacing w:after="0"/>
        <w:ind w:left="709" w:hanging="1418"/>
        <w:contextualSpacing/>
        <w:rPr>
          <w:rFonts w:cs="Arial"/>
          <w:b/>
        </w:rPr>
      </w:pPr>
      <w:r>
        <w:rPr>
          <w:rFonts w:cs="Arial"/>
        </w:rPr>
        <w:t xml:space="preserve">16:00  </w:t>
      </w:r>
      <w:r>
        <w:rPr>
          <w:rFonts w:cs="Arial"/>
        </w:rPr>
        <w:tab/>
      </w:r>
      <w:r w:rsidRPr="00DC0471">
        <w:rPr>
          <w:rFonts w:cs="Arial"/>
          <w:b/>
        </w:rPr>
        <w:t>Close</w:t>
      </w:r>
    </w:p>
    <w:p w:rsidR="000A256F" w:rsidRPr="00803E92" w:rsidRDefault="000A256F" w:rsidP="000A256F">
      <w:pPr>
        <w:spacing w:after="0"/>
        <w:ind w:left="709" w:hanging="1418"/>
        <w:contextualSpacing/>
        <w:rPr>
          <w:rFonts w:cs="Arial"/>
          <w:b/>
        </w:rPr>
      </w:pPr>
    </w:p>
    <w:p w:rsidR="000A256F" w:rsidRDefault="000A256F" w:rsidP="000A256F">
      <w:pPr>
        <w:spacing w:after="0"/>
        <w:ind w:left="-709"/>
        <w:contextualSpacing/>
        <w:rPr>
          <w:rFonts w:cs="Arial"/>
        </w:rPr>
      </w:pPr>
      <w:r>
        <w:rPr>
          <w:rFonts w:cs="Arial"/>
          <w:b/>
        </w:rPr>
        <w:t>Purpose of Event</w:t>
      </w:r>
      <w:r w:rsidRPr="004A098A">
        <w:rPr>
          <w:rFonts w:cs="Arial"/>
        </w:rPr>
        <w:t xml:space="preserve">: For each AHSN to share completed or ongoing Mental Health projects. For the group to select </w:t>
      </w:r>
      <w:r>
        <w:rPr>
          <w:rFonts w:cs="Arial"/>
        </w:rPr>
        <w:t xml:space="preserve">up to </w:t>
      </w:r>
      <w:r w:rsidRPr="004A098A">
        <w:rPr>
          <w:rFonts w:cs="Arial"/>
        </w:rPr>
        <w:t>five areas or projects for collaboration, which can be sense checked by Geraldine Strathdee to ensure alignment with national need and potential for impact.</w:t>
      </w:r>
      <w:r>
        <w:rPr>
          <w:rFonts w:cs="Arial"/>
        </w:rPr>
        <w:t xml:space="preserve"> To then action plan and agree how to progress, leaving the meeting with agreed leads and reporting </w:t>
      </w:r>
      <w:proofErr w:type="spellStart"/>
      <w:r>
        <w:rPr>
          <w:rFonts w:cs="Arial"/>
        </w:rPr>
        <w:t>mechanisims</w:t>
      </w:r>
      <w:proofErr w:type="spellEnd"/>
      <w:r>
        <w:rPr>
          <w:rFonts w:cs="Arial"/>
        </w:rPr>
        <w:t xml:space="preserve"> in place to the Improvement Directors Forum.</w:t>
      </w:r>
    </w:p>
    <w:p w:rsidR="001E7958" w:rsidRDefault="001E7958" w:rsidP="000A256F">
      <w:pPr>
        <w:spacing w:after="0"/>
        <w:ind w:left="-709"/>
        <w:contextualSpacing/>
        <w:rPr>
          <w:rFonts w:cs="Arial"/>
        </w:rPr>
      </w:pPr>
    </w:p>
    <w:p w:rsidR="000A256F" w:rsidRDefault="000A256F" w:rsidP="000A256F">
      <w:pPr>
        <w:spacing w:after="0"/>
        <w:ind w:left="-709"/>
        <w:contextualSpacing/>
        <w:rPr>
          <w:rFonts w:cs="Arial"/>
          <w:b/>
        </w:rPr>
      </w:pPr>
      <w:r w:rsidRPr="004A098A">
        <w:rPr>
          <w:rFonts w:cs="Arial"/>
          <w:b/>
        </w:rPr>
        <w:t>Proposed Outcomes of Event</w:t>
      </w:r>
      <w:r>
        <w:rPr>
          <w:rFonts w:cs="Arial"/>
          <w:b/>
        </w:rPr>
        <w:t xml:space="preserve"> and Ongoing Collaborative Process</w:t>
      </w:r>
      <w:r w:rsidRPr="004A098A">
        <w:rPr>
          <w:rFonts w:cs="Arial"/>
          <w:b/>
        </w:rPr>
        <w:t>:</w:t>
      </w:r>
    </w:p>
    <w:p w:rsidR="000A256F" w:rsidRDefault="000A256F" w:rsidP="000A256F">
      <w:pPr>
        <w:spacing w:after="0"/>
        <w:ind w:left="-709"/>
        <w:contextualSpacing/>
        <w:rPr>
          <w:rFonts w:cs="Arial"/>
          <w:b/>
        </w:rPr>
      </w:pP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>To learn from each other and share progress</w:t>
      </w: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>Align with national need and Clinical Director for Mental Health’s priorities</w:t>
      </w: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>Clarify &amp; celebrate the regional remit of AHSNs while highlighting up to five agreed areas for cross-AHSN collaboration</w:t>
      </w: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>Explore the underpinning principles our work has in common: patient centred, evidence based  services, co-designed with people with lived experience of mental illness</w:t>
      </w: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 xml:space="preserve">Plan how to develop joint resources and communication strategies to promote this agenda </w:t>
      </w:r>
    </w:p>
    <w:p w:rsidR="000A256F" w:rsidRDefault="000A256F" w:rsidP="000A256F">
      <w:pPr>
        <w:pStyle w:val="ListParagraph"/>
        <w:numPr>
          <w:ilvl w:val="2"/>
          <w:numId w:val="1"/>
        </w:numPr>
        <w:spacing w:after="0"/>
      </w:pPr>
      <w:r>
        <w:t>Work together to raise AHSNs’ profile on Mental Health work</w:t>
      </w:r>
    </w:p>
    <w:p w:rsidR="000A256F" w:rsidRPr="00803E92" w:rsidRDefault="000A256F" w:rsidP="000A256F">
      <w:pPr>
        <w:spacing w:after="0"/>
      </w:pPr>
    </w:p>
    <w:p w:rsidR="001E7958" w:rsidRPr="001E7958" w:rsidRDefault="000A256F" w:rsidP="001E7958">
      <w:pPr>
        <w:spacing w:after="0"/>
        <w:ind w:left="-709"/>
        <w:contextualSpacing/>
        <w:rPr>
          <w:rFonts w:cs="Arial"/>
        </w:rPr>
      </w:pPr>
      <w:r w:rsidRPr="004A098A">
        <w:rPr>
          <w:rFonts w:cs="Arial"/>
          <w:b/>
        </w:rPr>
        <w:t>Delegates:</w:t>
      </w:r>
      <w:r w:rsidRPr="004A098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A098A">
        <w:rPr>
          <w:rFonts w:cs="Arial"/>
        </w:rPr>
        <w:t xml:space="preserve">Each AHSN will have up to a maximum of three places. </w:t>
      </w:r>
      <w:r>
        <w:rPr>
          <w:rFonts w:cs="Arial"/>
        </w:rPr>
        <w:t xml:space="preserve"> </w:t>
      </w:r>
      <w:r w:rsidRPr="004A098A">
        <w:rPr>
          <w:rFonts w:cs="Arial"/>
        </w:rPr>
        <w:t>The target delegates for this first event are:</w:t>
      </w:r>
      <w:r w:rsidR="001E7958">
        <w:rPr>
          <w:rFonts w:cs="Arial"/>
        </w:rPr>
        <w:t xml:space="preserve"> </w:t>
      </w:r>
      <w:r w:rsidRPr="004A098A">
        <w:rPr>
          <w:rFonts w:cs="Arial"/>
        </w:rPr>
        <w:t>Improvement Directors (or deputy)</w:t>
      </w:r>
      <w:r>
        <w:rPr>
          <w:rFonts w:cs="Arial"/>
        </w:rPr>
        <w:t xml:space="preserve">, </w:t>
      </w:r>
      <w:r w:rsidRPr="004A098A">
        <w:rPr>
          <w:rFonts w:cs="Arial"/>
        </w:rPr>
        <w:t>Nominated AHSN Mental Health Leads</w:t>
      </w:r>
      <w:r>
        <w:rPr>
          <w:rFonts w:cs="Arial"/>
        </w:rPr>
        <w:t xml:space="preserve">, </w:t>
      </w:r>
      <w:r w:rsidRPr="004A098A">
        <w:rPr>
          <w:rFonts w:cs="Arial"/>
        </w:rPr>
        <w:t>Project Leads</w:t>
      </w:r>
      <w:r w:rsidR="003C659D">
        <w:rPr>
          <w:rFonts w:cs="Arial"/>
        </w:rPr>
        <w:t>.</w:t>
      </w:r>
    </w:p>
    <w:sectPr w:rsidR="001E7958" w:rsidRPr="001E7958" w:rsidSect="00A5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A39"/>
    <w:multiLevelType w:val="hybridMultilevel"/>
    <w:tmpl w:val="7C58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709A"/>
    <w:multiLevelType w:val="hybridMultilevel"/>
    <w:tmpl w:val="ACACD4E2"/>
    <w:lvl w:ilvl="0" w:tplc="0D9C7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1A28"/>
    <w:multiLevelType w:val="hybridMultilevel"/>
    <w:tmpl w:val="518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F0"/>
    <w:rsid w:val="000164F9"/>
    <w:rsid w:val="000A256F"/>
    <w:rsid w:val="001C1D3E"/>
    <w:rsid w:val="001C1E10"/>
    <w:rsid w:val="001E7958"/>
    <w:rsid w:val="00356AD6"/>
    <w:rsid w:val="003A3CF0"/>
    <w:rsid w:val="003C659D"/>
    <w:rsid w:val="0068082A"/>
    <w:rsid w:val="007064BA"/>
    <w:rsid w:val="00874314"/>
    <w:rsid w:val="009863B1"/>
    <w:rsid w:val="00993529"/>
    <w:rsid w:val="009B29FF"/>
    <w:rsid w:val="00A568EF"/>
    <w:rsid w:val="00AF13F9"/>
    <w:rsid w:val="00D863F8"/>
    <w:rsid w:val="00F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A3C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3C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5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A2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A568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A3C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3C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5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A2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A568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anna.burhouse</dc:creator>
  <cp:lastModifiedBy>Rees Vanesther</cp:lastModifiedBy>
  <cp:revision>2</cp:revision>
  <dcterms:created xsi:type="dcterms:W3CDTF">2016-04-10T21:36:00Z</dcterms:created>
  <dcterms:modified xsi:type="dcterms:W3CDTF">2016-04-10T21:36:00Z</dcterms:modified>
</cp:coreProperties>
</file>